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TAIMA</w:t>
      </w: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 Entreprise 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rsiva" w:cs="Corsiva" w:eastAsia="Corsiva" w:hAnsi="Corsiva"/>
          <w:b w:val="1"/>
          <w:color w:val="003399"/>
          <w:sz w:val="32"/>
          <w:szCs w:val="32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color w:val="003399"/>
          <w:sz w:val="32"/>
          <w:szCs w:val="32"/>
          <w:u w:val="single"/>
          <w:rtl w:val="0"/>
        </w:rPr>
        <w:t xml:space="preserve">26 Mai 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Formulaire d’inscription</w:t>
      </w:r>
    </w:p>
    <w:p w:rsidR="00000000" w:rsidDel="00000000" w:rsidP="00000000" w:rsidRDefault="00000000" w:rsidRPr="00000000" w14:paraId="00000005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NB : </w:t>
      </w:r>
      <w:r w:rsidDel="00000000" w:rsidR="00000000" w:rsidRPr="00000000">
        <w:rPr>
          <w:b w:val="0"/>
          <w:sz w:val="18"/>
          <w:szCs w:val="18"/>
          <w:rtl w:val="0"/>
        </w:rPr>
        <w:t xml:space="preserve">Merci de retourner ce formulaire avec votre paiement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19050</wp:posOffset>
                </wp:positionV>
                <wp:extent cx="3790950" cy="8255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69575" y="3386300"/>
                          <a:ext cx="3752850" cy="7874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19050</wp:posOffset>
                </wp:positionV>
                <wp:extent cx="3790950" cy="825500"/>
                <wp:effectExtent b="0" l="0" r="0" t="0"/>
                <wp:wrapNone/>
                <wp:docPr id="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ARTS-PI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Ecole Nationale des Sciences de l’Informatique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Campus Universitaire de la Manouba, 2010 La Manouba, Tunisie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Tél. : 216 - 71 600 444 (poste : 183 ou 189)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 : …………..……….Prénom : ……………………… Titre : …………..… Organisme : ……………..</w:t>
      </w:r>
    </w:p>
    <w:p w:rsidR="00000000" w:rsidDel="00000000" w:rsidP="00000000" w:rsidRDefault="00000000" w:rsidRPr="00000000" w14:paraId="00000010">
      <w:pPr>
        <w:spacing w:line="240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 : ……………………………. Code postal : …….…….Ville : ………………Pays :……………….</w:t>
      </w:r>
    </w:p>
    <w:p w:rsidR="00000000" w:rsidDel="00000000" w:rsidP="00000000" w:rsidRDefault="00000000" w:rsidRPr="00000000" w14:paraId="00000011">
      <w:pPr>
        <w:spacing w:after="0" w:line="240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 : …………………… E-mail : ……………………………………………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6"/>
        <w:gridCol w:w="2867"/>
        <w:gridCol w:w="665"/>
        <w:tblGridChange w:id="0">
          <w:tblGrid>
            <w:gridCol w:w="3976"/>
            <w:gridCol w:w="2867"/>
            <w:gridCol w:w="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Étudiant et élèves ingénieur (incluant l'accès aux conférences et au buffet)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jc w:val="center"/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40 DT (12 Euros)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172085</wp:posOffset>
                  </wp:positionV>
                  <wp:extent cx="257175" cy="228600"/>
                  <wp:effectExtent b="0" l="0" r="0" t="0"/>
                  <wp:wrapSquare wrapText="bothSides" distB="0" distT="0" distL="0" distR="0"/>
                  <wp:docPr id="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Professionnel (incluant l'accès aux conférences et au buffet)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50 DT (15 Euros)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171450</wp:posOffset>
                  </wp:positionV>
                  <wp:extent cx="257175" cy="228600"/>
                  <wp:effectExtent b="0" l="0" r="0" t="0"/>
                  <wp:wrapSquare wrapText="bothSides" distB="0" distT="0" distL="0" distR="0"/>
                  <wp:docPr id="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hd w:fill="ffffff" w:val="clear"/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Professionnel et universitaire (incluant l'accès aux conférences, au buffet et au déjeuner)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  <w:rtl w:val="0"/>
              </w:rPr>
              <w:t xml:space="preserve">120 DT (44 Euros)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color w:val="1d222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56514</wp:posOffset>
                  </wp:positionH>
                  <wp:positionV relativeFrom="paragraph">
                    <wp:posOffset>142875</wp:posOffset>
                  </wp:positionV>
                  <wp:extent cx="257175" cy="228600"/>
                  <wp:effectExtent b="0" l="0" r="0" t="0"/>
                  <wp:wrapSquare wrapText="bothSides" distB="0" distT="0" distL="0" distR="0"/>
                  <wp:docPr id="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425.1968503937008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425.1968503937008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Sélectionnez la formule de paiement  qui vous convient : </w:t>
      </w:r>
    </w:p>
    <w:p w:rsidR="00000000" w:rsidDel="00000000" w:rsidP="00000000" w:rsidRDefault="00000000" w:rsidRPr="00000000" w14:paraId="00000027">
      <w:pPr>
        <w:spacing w:after="0" w:line="240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 chèque ou par virement à l’ordre de Arts-Pi :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Veuillez contacter Mme. Randa Mansour. 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sz w:val="20"/>
          <w:szCs w:val="20"/>
          <w:rtl w:val="0"/>
        </w:rPr>
        <w:t xml:space="preserve">: randaa_mansour@yahoo.fr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2914650" cy="1052462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7738" y="3308513"/>
                          <a:ext cx="2676525" cy="9429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2914650" cy="1052462"/>
                <wp:effectExtent b="0" l="0" r="0" t="0"/>
                <wp:wrapNone/>
                <wp:docPr id="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10524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ARTS-</w:t>
      </w:r>
      <w:r w:rsidDel="00000000" w:rsidR="00000000" w:rsidRPr="00000000">
        <w:rPr>
          <w:sz w:val="28"/>
          <w:szCs w:val="28"/>
          <w:rtl w:val="0"/>
        </w:rPr>
        <w:t xml:space="preserve">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Banque : Union Internationale de Banques 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Agence : La Marsa 2070 - Tunisie 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Identification bancaire internationale (Iban): TN59 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N° Compte: 12 005 000 370 579 1553 76 </w:t>
      </w:r>
    </w:p>
    <w:p w:rsidR="00000000" w:rsidDel="00000000" w:rsidP="00000000" w:rsidRDefault="00000000" w:rsidRPr="00000000" w14:paraId="0000003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BIC (Swift) U I B K T N T T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espèce.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0.000000000001"/>
        <w:gridCol w:w="4730"/>
        <w:tblGridChange w:id="0">
          <w:tblGrid>
            <w:gridCol w:w="4750.000000000001"/>
            <w:gridCol w:w="47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Nabil Morgham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color w:val="1155cc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nabilmorgham@gmail.com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+216 58034850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Mme Amal Riahi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color w:val="1155cc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b w:val="1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amal.riahi@ensi-uma.tn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+216 94162757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Mme Lynda Ayachi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color w:val="1155cc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b w:val="1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ayachilynda@gmail.com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+216 52127724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Mme Rania Khalsi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color w:val="1155cc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b w:val="1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raniaoueslati95@gmail.com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+216 20264357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ESPRIT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ind w:left="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ind w:left="0" w:firstLine="0"/>
        <w:jc w:val="both"/>
        <w:rPr>
          <w:i w:val="1"/>
        </w:rPr>
      </w:pPr>
      <w:r w:rsidDel="00000000" w:rsidR="00000000" w:rsidRPr="00000000">
        <w:rPr>
          <w:sz w:val="20"/>
          <w:szCs w:val="20"/>
          <w:rtl w:val="0"/>
        </w:rPr>
        <w:t xml:space="preserve">Pour plus de détails, veuillez consulter la page web de </w:t>
      </w:r>
      <w:hyperlink r:id="rId14">
        <w:r w:rsidDel="00000000" w:rsidR="00000000" w:rsidRPr="00000000">
          <w:rPr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TAIMA Entreprise 2023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120" w:lineRule="auto"/>
        <w:ind w:left="0" w:firstLine="0"/>
        <w:jc w:val="both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NB:  Le nombre de places est limité.</w:t>
      </w:r>
    </w:p>
    <w:p w:rsidR="00000000" w:rsidDel="00000000" w:rsidP="00000000" w:rsidRDefault="00000000" w:rsidRPr="00000000" w14:paraId="0000004D">
      <w:pPr>
        <w:spacing w:after="12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17" w:top="1417" w:left="993" w:right="1417" w:header="708" w:footer="3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890"/>
      </w:tabs>
      <w:spacing w:after="0" w:line="240" w:lineRule="auto"/>
      <w:rPr>
        <w:rFonts w:ascii="Book Antiqua" w:cs="Book Antiqua" w:eastAsia="Book Antiqua" w:hAnsi="Book Antiqua"/>
        <w:color w:val="333399"/>
        <w:sz w:val="16"/>
        <w:szCs w:val="16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  <w:rtl w:val="0"/>
      </w:rPr>
      <w:t xml:space="preserve">Association de la Recherche Tunisienne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4236472</wp:posOffset>
          </wp:positionH>
          <wp:positionV relativeFrom="paragraph">
            <wp:posOffset>-22957</wp:posOffset>
          </wp:positionV>
          <wp:extent cx="1466850" cy="495300"/>
          <wp:effectExtent b="0" l="0" r="0" t="0"/>
          <wp:wrapNone/>
          <wp:docPr descr="artspi" id="68" name="image3.jpg"/>
          <a:graphic>
            <a:graphicData uri="http://schemas.openxmlformats.org/drawingml/2006/picture">
              <pic:pic>
                <pic:nvPicPr>
                  <pic:cNvPr descr="artspi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530"/>
      </w:tabs>
      <w:spacing w:after="0" w:line="240" w:lineRule="auto"/>
      <w:rPr>
        <w:rFonts w:ascii="Book Antiqua" w:cs="Book Antiqua" w:eastAsia="Book Antiqua" w:hAnsi="Book Antiqua"/>
        <w:color w:val="333399"/>
        <w:sz w:val="16"/>
        <w:szCs w:val="16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  <w:rtl w:val="0"/>
      </w:rPr>
      <w:t xml:space="preserve">des Sciences pour l’Image 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530"/>
      </w:tabs>
      <w:spacing w:after="0" w:line="240" w:lineRule="auto"/>
      <w:rPr>
        <w:rFonts w:ascii="Book Antiqua" w:cs="Book Antiqua" w:eastAsia="Book Antiqua" w:hAnsi="Book Antiqua"/>
        <w:color w:val="333399"/>
        <w:sz w:val="16"/>
        <w:szCs w:val="16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  <w:rtl w:val="0"/>
      </w:rPr>
      <w:t xml:space="preserve">Ecole Nationale des Sciences de l’Informatique</w:t>
      <w:tab/>
      <w:t xml:space="preserve">Mobile : +216 23 322 823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8205"/>
      </w:tabs>
      <w:spacing w:after="0" w:line="240" w:lineRule="auto"/>
      <w:rPr>
        <w:rFonts w:ascii="Book Antiqua" w:cs="Book Antiqua" w:eastAsia="Book Antiqua" w:hAnsi="Book Antiqua"/>
        <w:color w:val="333399"/>
        <w:sz w:val="16"/>
        <w:szCs w:val="16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  <w:rtl w:val="0"/>
      </w:rPr>
      <w:t xml:space="preserve">Campus Universitaire de la Manouba+216 53 826 979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333399"/>
        <w:sz w:val="16"/>
        <w:szCs w:val="16"/>
        <w:rtl w:val="0"/>
      </w:rPr>
      <w:t xml:space="preserve">2010 Manouba, Tunisie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2124"/>
      <w:rPr>
        <w:rFonts w:ascii="Times New Roman" w:cs="Times New Roman" w:eastAsia="Times New Roman" w:hAnsi="Times New Roman"/>
        <w:color w:val="333399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333399"/>
        <w:sz w:val="16"/>
        <w:szCs w:val="16"/>
        <w:rtl w:val="0"/>
      </w:rPr>
      <w:t xml:space="preserve">                          Association de la Recherche Tunisienne des Sciences pour l’Image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-200658</wp:posOffset>
          </wp:positionV>
          <wp:extent cx="1466850" cy="495300"/>
          <wp:effectExtent b="0" l="0" r="0" t="0"/>
          <wp:wrapNone/>
          <wp:docPr descr="artspi" id="67" name="image3.jpg"/>
          <a:graphic>
            <a:graphicData uri="http://schemas.openxmlformats.org/drawingml/2006/picture">
              <pic:pic>
                <pic:nvPicPr>
                  <pic:cNvPr descr="artspi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-334008</wp:posOffset>
          </wp:positionV>
          <wp:extent cx="771525" cy="781050"/>
          <wp:effectExtent b="0" l="0" r="0" t="0"/>
          <wp:wrapNone/>
          <wp:docPr descr="logo_edition_arts_pi.png" id="70" name="image2.png"/>
          <a:graphic>
            <a:graphicData uri="http://schemas.openxmlformats.org/drawingml/2006/picture">
              <pic:pic>
                <pic:nvPicPr>
                  <pic:cNvPr descr="logo_edition_arts_pi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01668" y="3780000"/>
                        <a:ext cx="3288665" cy="0"/>
                      </a:xfrm>
                      <a:custGeom>
                        <a:rect b="b" l="l" r="r" t="t"/>
                        <a:pathLst>
                          <a:path extrusionOk="0" h="1" w="3288665">
                            <a:moveTo>
                              <a:pt x="0" y="0"/>
                            </a:moveTo>
                            <a:lnTo>
                              <a:pt x="328866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1F497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6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  <w:rsid w:val="00820A12"/>
  </w:style>
  <w:style w:type="paragraph" w:styleId="Titre1">
    <w:name w:val="heading 1"/>
    <w:basedOn w:val="Normal"/>
    <w:next w:val="Normal"/>
    <w:link w:val="Titre1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cs="Arial" w:eastAsia="Times New Roman" w:hAnsi="Arial"/>
      <w:sz w:val="28"/>
      <w:szCs w:val="28"/>
    </w:rPr>
  </w:style>
  <w:style w:type="paragraph" w:styleId="Titre2">
    <w:name w:val="heading 2"/>
    <w:basedOn w:val="Normal"/>
    <w:next w:val="Normal"/>
    <w:link w:val="Titre2Car"/>
    <w:qFormat w:val="1"/>
    <w:rsid w:val="00F0667B"/>
    <w:pPr>
      <w:keepNext w:val="1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sz w:val="36"/>
      <w:szCs w:val="36"/>
    </w:rPr>
  </w:style>
  <w:style w:type="paragraph" w:styleId="Titre3">
    <w:name w:val="heading 3"/>
    <w:basedOn w:val="Normal"/>
    <w:next w:val="Normal"/>
    <w:link w:val="Titre3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cs="Arial" w:eastAsia="Times New Roman" w:hAnsi="Arial"/>
      <w:b w:val="1"/>
      <w:bCs w:val="1"/>
      <w:sz w:val="28"/>
      <w:szCs w:val="28"/>
    </w:rPr>
  </w:style>
  <w:style w:type="paragraph" w:styleId="Titre4">
    <w:name w:val="heading 4"/>
    <w:basedOn w:val="Normal"/>
    <w:next w:val="Normal"/>
    <w:link w:val="Titre4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Titre5">
    <w:name w:val="heading 5"/>
    <w:basedOn w:val="Normal"/>
    <w:next w:val="Normal"/>
    <w:link w:val="Titre5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link w:val="TitreCar"/>
    <w:qFormat w:val="1"/>
    <w:rsid w:val="00E73C86"/>
    <w:pPr>
      <w:spacing w:after="0" w:line="240" w:lineRule="auto"/>
      <w:jc w:val="center"/>
    </w:pPr>
    <w:rPr>
      <w:rFonts w:ascii="Arial" w:cs="Arial" w:eastAsia="Times New Roman" w:hAnsi="Arial"/>
      <w:b w:val="1"/>
      <w:bCs w:val="1"/>
      <w:sz w:val="28"/>
      <w:szCs w:val="28"/>
    </w:rPr>
  </w:style>
  <w:style w:type="paragraph" w:styleId="Corpsdetexte">
    <w:name w:val="Body Text"/>
    <w:basedOn w:val="Normal"/>
    <w:link w:val="CorpsdetexteCar"/>
    <w:rsid w:val="003F2BDC"/>
    <w:pPr>
      <w:spacing w:after="0" w:line="360" w:lineRule="auto"/>
      <w:jc w:val="both"/>
    </w:pPr>
    <w:rPr>
      <w:rFonts w:ascii="Arial" w:cs="Arial" w:eastAsia="Times New Roman" w:hAnsi="Arial"/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rsid w:val="003F2BDC"/>
    <w:rPr>
      <w:rFonts w:ascii="Arial" w:cs="Arial" w:eastAsia="Times New Roman" w:hAnsi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F2B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F2BDC"/>
    <w:rPr>
      <w:rFonts w:ascii="Tahoma" w:cs="Tahoma" w:hAnsi="Tahoma"/>
      <w:sz w:val="16"/>
      <w:szCs w:val="16"/>
    </w:rPr>
  </w:style>
  <w:style w:type="character" w:styleId="Titre2Car" w:customStyle="1">
    <w:name w:val="Titre 2 Car"/>
    <w:basedOn w:val="Policepardfaut"/>
    <w:link w:val="Titre2"/>
    <w:rsid w:val="00F0667B"/>
    <w:rPr>
      <w:rFonts w:ascii="Arial" w:cs="Arial" w:eastAsia="Times New Roman" w:hAnsi="Arial"/>
      <w:b w:val="1"/>
      <w:bCs w:val="1"/>
      <w:sz w:val="36"/>
      <w:szCs w:val="36"/>
    </w:rPr>
  </w:style>
  <w:style w:type="paragraph" w:styleId="En-tte">
    <w:name w:val="header"/>
    <w:basedOn w:val="Normal"/>
    <w:link w:val="En-tteCar"/>
    <w:rsid w:val="00F048B8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-tteCar" w:customStyle="1">
    <w:name w:val="En-tête Car"/>
    <w:basedOn w:val="Policepardfaut"/>
    <w:link w:val="En-tte"/>
    <w:rsid w:val="00F048B8"/>
    <w:rPr>
      <w:rFonts w:ascii="Times New Roman" w:cs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FF545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F5454"/>
  </w:style>
  <w:style w:type="character" w:styleId="Lienhypertexte">
    <w:name w:val="Hyperlink"/>
    <w:basedOn w:val="Policepardfaut"/>
    <w:rsid w:val="00C43CA7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 w:val="1"/>
    <w:rsid w:val="00C43CA7"/>
    <w:rPr>
      <w:b w:val="1"/>
      <w:bCs w:val="1"/>
      <w:smallCaps w:val="1"/>
      <w:color w:val="c0504d" w:themeColor="accent2"/>
      <w:spacing w:val="5"/>
      <w:u w:val="single"/>
    </w:rPr>
  </w:style>
  <w:style w:type="character" w:styleId="Titre1Car" w:customStyle="1">
    <w:name w:val="Titre 1 Car"/>
    <w:basedOn w:val="Policepardfaut"/>
    <w:link w:val="Titre1"/>
    <w:rsid w:val="00582103"/>
    <w:rPr>
      <w:rFonts w:ascii="Arial" w:cs="Arial" w:eastAsia="Times New Roman" w:hAnsi="Arial"/>
      <w:sz w:val="28"/>
      <w:szCs w:val="28"/>
    </w:rPr>
  </w:style>
  <w:style w:type="character" w:styleId="Titre3Car" w:customStyle="1">
    <w:name w:val="Titre 3 Car"/>
    <w:basedOn w:val="Policepardfaut"/>
    <w:link w:val="Titre3"/>
    <w:rsid w:val="00582103"/>
    <w:rPr>
      <w:rFonts w:ascii="Arial" w:cs="Arial" w:eastAsia="Times New Roman" w:hAnsi="Arial"/>
      <w:b w:val="1"/>
      <w:bCs w:val="1"/>
      <w:sz w:val="28"/>
      <w:szCs w:val="28"/>
    </w:rPr>
  </w:style>
  <w:style w:type="character" w:styleId="Titre4Car" w:customStyle="1">
    <w:name w:val="Titre 4 Car"/>
    <w:basedOn w:val="Policepardfaut"/>
    <w:link w:val="Titre4"/>
    <w:rsid w:val="00582103"/>
    <w:rPr>
      <w:rFonts w:ascii="Arial" w:cs="Arial" w:eastAsia="Times New Roman" w:hAnsi="Arial"/>
      <w:b w:val="1"/>
      <w:bCs w:val="1"/>
      <w:sz w:val="24"/>
      <w:szCs w:val="24"/>
    </w:rPr>
  </w:style>
  <w:style w:type="character" w:styleId="Titre5Car" w:customStyle="1">
    <w:name w:val="Titre 5 Car"/>
    <w:basedOn w:val="Policepardfaut"/>
    <w:link w:val="Titre5"/>
    <w:rsid w:val="00582103"/>
    <w:rPr>
      <w:rFonts w:ascii="Arial" w:cs="Arial" w:eastAsia="Times New Roman" w:hAnsi="Arial"/>
      <w:b w:val="1"/>
      <w:bCs w:val="1"/>
      <w:sz w:val="24"/>
      <w:szCs w:val="24"/>
    </w:rPr>
  </w:style>
  <w:style w:type="character" w:styleId="apple-converted-space" w:customStyle="1">
    <w:name w:val="apple-converted-space"/>
    <w:basedOn w:val="Policepardfaut"/>
    <w:rsid w:val="000D3808"/>
  </w:style>
  <w:style w:type="character" w:styleId="TitreCar" w:customStyle="1">
    <w:name w:val="Titre Car"/>
    <w:basedOn w:val="Policepardfaut"/>
    <w:link w:val="Titre"/>
    <w:rsid w:val="00E73C86"/>
    <w:rPr>
      <w:rFonts w:ascii="Arial" w:cs="Arial" w:eastAsia="Times New Roman" w:hAnsi="Arial"/>
      <w:b w:val="1"/>
      <w:bCs w:val="1"/>
      <w:sz w:val="28"/>
      <w:szCs w:val="28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F3399F"/>
    <w:rPr>
      <w:color w:val="808080"/>
      <w:shd w:color="auto" w:fill="e6e6e6" w:val="clear"/>
    </w:rPr>
  </w:style>
  <w:style w:type="paragraph" w:styleId="Corpsdetexte3">
    <w:name w:val="Body Text 3"/>
    <w:basedOn w:val="Normal"/>
    <w:link w:val="Corpsdetexte3Car"/>
    <w:uiPriority w:val="99"/>
    <w:semiHidden w:val="1"/>
    <w:unhideWhenUsed w:val="1"/>
    <w:rsid w:val="00E4131C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 w:val="1"/>
    <w:rsid w:val="00E4131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E4131C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 w:val="1"/>
    <w:unhideWhenUsed w:val="1"/>
    <w:rsid w:val="00612A4D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 w:val="1"/>
    <w:rsid w:val="00612A4D"/>
    <w:rPr>
      <w:rFonts w:ascii="Times New Roman" w:cs="Times New Roman" w:hAnsi="Times New Roman"/>
      <w:sz w:val="24"/>
      <w:szCs w:val="24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Grilledutableau">
    <w:name w:val="Table Grid"/>
    <w:basedOn w:val="TableauNormal"/>
    <w:uiPriority w:val="39"/>
    <w:rsid w:val="00AD63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mal.riahi@ensi-uma.tn" TargetMode="External"/><Relationship Id="rId10" Type="http://schemas.openxmlformats.org/officeDocument/2006/relationships/hyperlink" Target="mailto:nabilmorgham@gmail.com" TargetMode="External"/><Relationship Id="rId13" Type="http://schemas.openxmlformats.org/officeDocument/2006/relationships/hyperlink" Target="mailto:raniaoueslati95@gmail.com" TargetMode="External"/><Relationship Id="rId12" Type="http://schemas.openxmlformats.org/officeDocument/2006/relationships/hyperlink" Target="mailto:ayachilynd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hyperlink" Target="http://www.arts-pi.org.tn/TAIMA2023/entreprise.php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D3cwU7SnaCGCOy0u51a1A/JGZQ==">AMUW2mU9KS03m9lLYTkQWlt5f+7n/um0kb6FsOCrCsrWG0zMcly2JwAOQ4yRwFVYEsVsxxEOA7fF7x82ulpmQLqRR02joe/8mp8l5/TwykXc/TNBDlCJO1FGrHLlsVUGznfK1TJGxgGy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2020-03-06T20:02:00Z</dcterms:created>
  <dc:creator>Dell</dc:creator>
</cp:coreProperties>
</file>